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cstheme="minorEastAsia"/>
          <w:b/>
          <w:bCs/>
          <w:sz w:val="32"/>
          <w:szCs w:val="32"/>
        </w:rPr>
      </w:pPr>
      <w:bookmarkStart w:id="0" w:name="_GoBack"/>
      <w:bookmarkEnd w:id="0"/>
      <w:r>
        <w:rPr>
          <w:rFonts w:hint="eastAsia" w:asciiTheme="minorEastAsia" w:hAnsiTheme="minorEastAsia" w:cstheme="minorEastAsia"/>
          <w:b/>
          <w:bCs/>
          <w:sz w:val="32"/>
          <w:szCs w:val="32"/>
          <w:lang w:eastAsia="zh-CN"/>
        </w:rPr>
        <w:t>人文与传播学院</w:t>
      </w:r>
      <w:r>
        <w:rPr>
          <w:rFonts w:hint="eastAsia" w:asciiTheme="minorEastAsia" w:hAnsiTheme="minorEastAsia" w:eastAsiaTheme="minorEastAsia" w:cstheme="minorEastAsia"/>
          <w:b/>
          <w:bCs/>
          <w:sz w:val="32"/>
          <w:szCs w:val="32"/>
        </w:rPr>
        <w:t>2020年硕士研究生网络远程复试指南</w:t>
      </w:r>
    </w:p>
    <w:p>
      <w:pPr>
        <w:spacing w:line="360" w:lineRule="auto"/>
        <w:jc w:val="center"/>
        <w:rPr>
          <w:rFonts w:hint="default" w:asciiTheme="minorEastAsia" w:hAnsiTheme="minorEastAsia" w:eastAsiaTheme="minorEastAsia" w:cstheme="minorEastAsia"/>
          <w:color w:val="FF0000"/>
          <w:sz w:val="24"/>
          <w:lang w:val="en-US" w:eastAsia="zh-CN"/>
        </w:rPr>
      </w:pP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rPr>
        <w:t>根据教育部和浙江省教育考试院对研究生招生复试工作的相关要求，统筹考虑当前疫情防控形势，学校决定2020年硕士研究生招生复试原则上均采用远程复试的方式</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highlight w:val="none"/>
          <w:lang w:eastAsia="zh-CN"/>
        </w:rPr>
        <w:t>我院调剂生复试时间为</w:t>
      </w:r>
      <w:r>
        <w:rPr>
          <w:rFonts w:hint="eastAsia" w:asciiTheme="minorEastAsia" w:hAnsiTheme="minorEastAsia" w:eastAsiaTheme="minorEastAsia" w:cstheme="minorEastAsia"/>
          <w:color w:val="auto"/>
          <w:sz w:val="24"/>
          <w:szCs w:val="24"/>
          <w:highlight w:val="none"/>
        </w:rPr>
        <w:t>5月</w:t>
      </w:r>
      <w:r>
        <w:rPr>
          <w:rFonts w:hint="eastAsia" w:asciiTheme="minorEastAsia" w:hAnsiTheme="minorEastAsia" w:cstheme="minorEastAsia"/>
          <w:color w:val="auto"/>
          <w:sz w:val="24"/>
          <w:szCs w:val="24"/>
          <w:highlight w:val="none"/>
          <w:lang w:val="en-US" w:eastAsia="zh-CN"/>
        </w:rPr>
        <w:t>24</w:t>
      </w:r>
      <w:r>
        <w:rPr>
          <w:rFonts w:hint="eastAsia" w:asciiTheme="minorEastAsia" w:hAnsiTheme="minorEastAsia" w:eastAsiaTheme="minorEastAsia" w:cstheme="minorEastAsia"/>
          <w:color w:val="auto"/>
          <w:sz w:val="24"/>
          <w:szCs w:val="24"/>
          <w:highlight w:val="none"/>
        </w:rPr>
        <w:t>日</w:t>
      </w:r>
      <w:r>
        <w:rPr>
          <w:rFonts w:hint="eastAsia" w:asciiTheme="minorEastAsia" w:hAnsiTheme="minorEastAsia" w:cstheme="minorEastAsia"/>
          <w:color w:val="auto"/>
          <w:sz w:val="24"/>
          <w:szCs w:val="24"/>
          <w:highlight w:val="none"/>
          <w:lang w:eastAsia="zh-CN"/>
        </w:rPr>
        <w:t>上午</w:t>
      </w:r>
      <w:r>
        <w:rPr>
          <w:rFonts w:hint="eastAsia" w:asciiTheme="minorEastAsia" w:hAnsiTheme="minorEastAsia" w:cstheme="minorEastAsia"/>
          <w:color w:val="auto"/>
          <w:sz w:val="24"/>
          <w:szCs w:val="24"/>
          <w:highlight w:val="none"/>
          <w:lang w:val="en-US" w:eastAsia="zh-CN"/>
        </w:rPr>
        <w:t>9:00正式开始</w:t>
      </w:r>
      <w:r>
        <w:rPr>
          <w:rFonts w:hint="eastAsia" w:asciiTheme="minorEastAsia" w:hAnsiTheme="minorEastAsia" w:eastAsiaTheme="minorEastAsia" w:cstheme="minorEastAsia"/>
          <w:color w:val="auto"/>
          <w:sz w:val="24"/>
          <w:szCs w:val="24"/>
          <w:highlight w:val="none"/>
        </w:rPr>
        <w:t>。请</w:t>
      </w:r>
      <w:r>
        <w:rPr>
          <w:rFonts w:hint="eastAsia" w:asciiTheme="minorEastAsia" w:hAnsiTheme="minorEastAsia" w:eastAsiaTheme="minorEastAsia" w:cstheme="minorEastAsia"/>
          <w:color w:val="auto"/>
          <w:sz w:val="24"/>
          <w:szCs w:val="24"/>
        </w:rPr>
        <w:t>参加硕士研究生复试的考生提前做好准备：</w:t>
      </w:r>
    </w:p>
    <w:p>
      <w:pPr>
        <w:spacing w:line="360" w:lineRule="auto"/>
        <w:ind w:firstLine="482"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sz w:val="24"/>
          <w:szCs w:val="24"/>
        </w:rPr>
        <w:t>一、复试前准备</w:t>
      </w:r>
    </w:p>
    <w:p>
      <w:pPr>
        <w:spacing w:line="360" w:lineRule="auto"/>
        <w:ind w:firstLine="482" w:firstLineChars="200"/>
        <w:rPr>
          <w:rFonts w:hint="eastAsia" w:asciiTheme="minorEastAsia" w:hAnsiTheme="minorEastAsia" w:eastAsiaTheme="minorEastAsia" w:cstheme="minorEastAsia"/>
          <w:b/>
          <w:bCs/>
          <w:color w:val="auto"/>
          <w:sz w:val="24"/>
          <w:szCs w:val="24"/>
        </w:rPr>
      </w:pPr>
      <w:r>
        <w:rPr>
          <w:rFonts w:hint="eastAsia" w:asciiTheme="minorEastAsia" w:hAnsiTheme="minorEastAsia" w:cstheme="minorEastAsia"/>
          <w:b/>
          <w:bCs/>
          <w:color w:val="auto"/>
          <w:sz w:val="24"/>
          <w:szCs w:val="24"/>
          <w:lang w:val="en-US" w:eastAsia="zh-CN"/>
        </w:rPr>
        <w:t>1.</w:t>
      </w:r>
      <w:r>
        <w:rPr>
          <w:rFonts w:hint="eastAsia" w:asciiTheme="minorEastAsia" w:hAnsiTheme="minorEastAsia" w:eastAsiaTheme="minorEastAsia" w:cstheme="minorEastAsia"/>
          <w:b/>
          <w:bCs/>
          <w:color w:val="auto"/>
          <w:sz w:val="24"/>
          <w:szCs w:val="24"/>
        </w:rPr>
        <w:t>复试设备及环境要求</w:t>
      </w:r>
    </w:p>
    <w:p>
      <w:pPr>
        <w:spacing w:line="360" w:lineRule="auto"/>
        <w:ind w:firstLine="480" w:firstLineChars="2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1</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可以支撑</w:t>
      </w:r>
      <w:r>
        <w:rPr>
          <w:rFonts w:hint="eastAsia" w:asciiTheme="minorEastAsia" w:hAnsiTheme="minorEastAsia" w:eastAsiaTheme="minorEastAsia" w:cstheme="minorEastAsia"/>
          <w:b/>
          <w:bCs/>
          <w:color w:val="auto"/>
          <w:sz w:val="24"/>
          <w:szCs w:val="24"/>
        </w:rPr>
        <w:t>“双机位”</w:t>
      </w:r>
      <w:r>
        <w:rPr>
          <w:rFonts w:hint="eastAsia" w:asciiTheme="minorEastAsia" w:hAnsiTheme="minorEastAsia" w:eastAsiaTheme="minorEastAsia" w:cstheme="minorEastAsia"/>
          <w:b w:val="0"/>
          <w:bCs w:val="0"/>
          <w:color w:val="auto"/>
          <w:sz w:val="24"/>
          <w:szCs w:val="24"/>
        </w:rPr>
        <w:t>运行</w:t>
      </w:r>
      <w:r>
        <w:rPr>
          <w:rFonts w:hint="eastAsia" w:asciiTheme="minorEastAsia" w:hAnsiTheme="minorEastAsia" w:eastAsiaTheme="minorEastAsia" w:cstheme="minorEastAsia"/>
          <w:color w:val="auto"/>
          <w:sz w:val="24"/>
          <w:szCs w:val="24"/>
        </w:rPr>
        <w:t>的硬件设备要求。需要两部带摄像头的设备以及可进行通话的麦克风、音响、支架等设备，电脑、手机均可。</w:t>
      </w:r>
      <w:r>
        <w:rPr>
          <w:rFonts w:hint="eastAsia" w:asciiTheme="minorEastAsia" w:hAnsiTheme="minorEastAsia" w:cstheme="minorEastAsia"/>
          <w:color w:val="auto"/>
          <w:sz w:val="24"/>
        </w:rPr>
        <w:t>手机</w:t>
      </w:r>
      <w:r>
        <w:rPr>
          <w:rFonts w:hint="eastAsia" w:asciiTheme="minorEastAsia" w:hAnsiTheme="minorEastAsia" w:cstheme="minorEastAsia"/>
          <w:color w:val="auto"/>
          <w:sz w:val="24"/>
          <w:lang w:val="en-US" w:eastAsia="zh-CN"/>
        </w:rPr>
        <w:t>需</w:t>
      </w:r>
      <w:r>
        <w:rPr>
          <w:rFonts w:hint="eastAsia" w:asciiTheme="minorEastAsia" w:hAnsiTheme="minorEastAsia" w:cstheme="minorEastAsia"/>
          <w:color w:val="auto"/>
          <w:sz w:val="24"/>
        </w:rPr>
        <w:t>将电话设置为“免干扰模式”。</w:t>
      </w:r>
      <w:r>
        <w:rPr>
          <w:rFonts w:hint="eastAsia" w:asciiTheme="minorEastAsia" w:hAnsiTheme="minorEastAsia" w:cstheme="minorEastAsia"/>
          <w:color w:val="auto"/>
          <w:sz w:val="24"/>
          <w:lang w:val="en-US" w:eastAsia="zh-CN"/>
        </w:rPr>
        <w:t>考生复试过程中不能使用耳机，且不能遮挡耳朵。</w:t>
      </w:r>
    </w:p>
    <w:p>
      <w:pPr>
        <w:spacing w:line="360" w:lineRule="auto"/>
        <w:ind w:firstLine="480" w:firstLineChars="2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第一机位为面试主机位，面向考生，用于考官对考生的远程视频考核（建议首选电脑+有线宽带）。</w:t>
      </w:r>
      <w:r>
        <w:rPr>
          <w:rFonts w:hint="eastAsia" w:asciiTheme="minorEastAsia" w:hAnsiTheme="minorEastAsia" w:cstheme="minorEastAsia"/>
          <w:color w:val="auto"/>
          <w:sz w:val="24"/>
          <w:szCs w:val="24"/>
          <w:lang w:val="en-US" w:eastAsia="zh-CN"/>
        </w:rPr>
        <w:t>主机位使用软件为钉钉。</w:t>
      </w:r>
    </w:p>
    <w:p>
      <w:pPr>
        <w:spacing w:line="360" w:lineRule="auto"/>
        <w:ind w:firstLine="480" w:firstLineChars="2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第二机位为面试副机位（监考机位，建议使用智能手机+4G网络），放于考生侧后方45度，用于考官和视频监考员在面试过程中观测考生的后方及周边环境情况。副机位</w:t>
      </w:r>
      <w:r>
        <w:rPr>
          <w:rFonts w:hint="eastAsia" w:asciiTheme="minorEastAsia" w:hAnsiTheme="minorEastAsia" w:cstheme="minorEastAsia"/>
          <w:color w:val="auto"/>
          <w:sz w:val="24"/>
          <w:szCs w:val="24"/>
          <w:lang w:val="en-US" w:eastAsia="zh-CN"/>
        </w:rPr>
        <w:t>使用软件为QQ。</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2</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网络良好能满足复试要求。建议使用稳定畅通的宽带网络和流量两种模式，一种方式断网后可及时转换其他方式连接。请确保手机、电脑、平板电源稳定、电量充足。</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3</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独立的复试房间。环境封闭，明亮，安静，不逆光。复试场所考生座位1.5m范围内不得存放任何书刊、报纸、资料、其他电子设备等。</w:t>
      </w:r>
    </w:p>
    <w:p>
      <w:pPr>
        <w:spacing w:line="360" w:lineRule="auto"/>
        <w:ind w:firstLine="480" w:firstLineChars="200"/>
        <w:rPr>
          <w:rFonts w:hint="eastAsia" w:asciiTheme="minorEastAsia" w:hAnsiTheme="minorEastAsia" w:eastAsiaTheme="minorEastAsia" w:cstheme="minorEastAsia"/>
          <w:color w:val="auto"/>
          <w:sz w:val="24"/>
          <w:lang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4</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提前</w:t>
      </w:r>
      <w:r>
        <w:rPr>
          <w:rFonts w:hint="eastAsia" w:asciiTheme="minorEastAsia" w:hAnsiTheme="minorEastAsia" w:cstheme="minorEastAsia"/>
          <w:color w:val="auto"/>
          <w:sz w:val="24"/>
          <w:szCs w:val="24"/>
          <w:lang w:val="en-US" w:eastAsia="zh-CN"/>
        </w:rPr>
        <w:t>安装并熟悉</w:t>
      </w:r>
      <w:r>
        <w:rPr>
          <w:rFonts w:hint="eastAsia" w:asciiTheme="minorEastAsia" w:hAnsiTheme="minorEastAsia" w:eastAsiaTheme="minorEastAsia" w:cstheme="minorEastAsia"/>
          <w:color w:val="auto"/>
          <w:sz w:val="24"/>
          <w:szCs w:val="24"/>
        </w:rPr>
        <w:t>钉钉</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QQ</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rPr>
        <w:t>建议注册账号为中国研究生招生信息网报名时填写的手机号，并进行实名认证；若原报考手机号已不能使用，需向招生学院申请更换手机号</w:t>
      </w:r>
      <w:r>
        <w:rPr>
          <w:rFonts w:hint="eastAsia" w:asciiTheme="minorEastAsia" w:hAnsiTheme="minorEastAsia" w:cstheme="minorEastAsia"/>
          <w:color w:val="auto"/>
          <w:sz w:val="24"/>
          <w:lang w:eastAsia="zh-CN"/>
        </w:rPr>
        <w:t>。</w:t>
      </w:r>
    </w:p>
    <w:p>
      <w:pPr>
        <w:spacing w:line="360" w:lineRule="auto"/>
        <w:ind w:firstLine="480" w:firstLineChars="200"/>
        <w:rPr>
          <w:rFonts w:hint="eastAsia" w:asciiTheme="minorEastAsia" w:hAnsiTheme="minorEastAsia" w:cstheme="minorEastAsia"/>
          <w:color w:val="auto"/>
          <w:sz w:val="24"/>
          <w:szCs w:val="24"/>
          <w:lang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5</w:t>
      </w:r>
      <w:r>
        <w:rPr>
          <w:rFonts w:hint="eastAsia" w:asciiTheme="minorEastAsia" w:hAnsiTheme="minorEastAsia" w:cstheme="minorEastAsia"/>
          <w:color w:val="auto"/>
          <w:sz w:val="24"/>
          <w:szCs w:val="24"/>
          <w:lang w:eastAsia="zh-CN"/>
        </w:rPr>
        <w:t>）对网络远程复试确实因客观条件所限，有硬件、软件上困难的考生应提前向招生学院说明情况，并根据学院建议解决问题。</w:t>
      </w:r>
    </w:p>
    <w:p>
      <w:pPr>
        <w:spacing w:line="360" w:lineRule="auto"/>
        <w:ind w:firstLine="482" w:firstLineChars="200"/>
        <w:rPr>
          <w:rFonts w:hint="eastAsia" w:asciiTheme="minorEastAsia" w:hAnsiTheme="minorEastAsia" w:eastAsiaTheme="minorEastAsia" w:cstheme="minorEastAsia"/>
          <w:b/>
          <w:bCs/>
          <w:color w:val="auto"/>
          <w:sz w:val="24"/>
          <w:szCs w:val="24"/>
        </w:rPr>
      </w:pPr>
      <w:r>
        <w:rPr>
          <w:rFonts w:hint="eastAsia" w:asciiTheme="minorEastAsia" w:hAnsiTheme="minorEastAsia" w:cstheme="minorEastAsia"/>
          <w:b/>
          <w:bCs/>
          <w:color w:val="auto"/>
          <w:sz w:val="24"/>
          <w:szCs w:val="24"/>
          <w:lang w:val="en-US" w:eastAsia="zh-CN"/>
        </w:rPr>
        <w:t>2.</w:t>
      </w:r>
      <w:r>
        <w:rPr>
          <w:rFonts w:hint="eastAsia" w:asciiTheme="minorEastAsia" w:hAnsiTheme="minorEastAsia" w:eastAsiaTheme="minorEastAsia" w:cstheme="minorEastAsia"/>
          <w:b/>
          <w:bCs/>
          <w:color w:val="auto"/>
          <w:sz w:val="24"/>
          <w:szCs w:val="24"/>
        </w:rPr>
        <w:t>参加远程复试考生需准备的用品</w:t>
      </w:r>
    </w:p>
    <w:p>
      <w:pPr>
        <w:spacing w:line="360" w:lineRule="auto"/>
        <w:ind w:firstLine="480" w:firstLineChars="200"/>
        <w:rPr>
          <w:rFonts w:hint="eastAsia" w:asciiTheme="minorEastAsia" w:hAnsiTheme="minorEastAsia" w:eastAsiaTheme="minorEastAsia" w:cstheme="minorEastAsia"/>
          <w:color w:val="auto"/>
          <w:sz w:val="24"/>
          <w:lang w:eastAsia="zh-CN"/>
        </w:rPr>
      </w:pPr>
      <w:r>
        <w:rPr>
          <w:rFonts w:hint="eastAsia" w:asciiTheme="minorEastAsia" w:hAnsiTheme="minorEastAsia" w:cstheme="minorEastAsia"/>
          <w:color w:val="auto"/>
          <w:sz w:val="24"/>
        </w:rPr>
        <w:t>（1）本人二代居民身份证</w:t>
      </w:r>
      <w:r>
        <w:rPr>
          <w:rFonts w:hint="eastAsia" w:asciiTheme="minorEastAsia" w:hAnsiTheme="minorEastAsia" w:cstheme="minorEastAsia"/>
          <w:color w:val="auto"/>
          <w:sz w:val="24"/>
          <w:lang w:eastAsia="zh-CN"/>
        </w:rPr>
        <w:t>；</w:t>
      </w:r>
    </w:p>
    <w:p>
      <w:pPr>
        <w:spacing w:line="360" w:lineRule="auto"/>
        <w:ind w:firstLine="480" w:firstLineChars="200"/>
        <w:rPr>
          <w:rFonts w:hint="eastAsia" w:asciiTheme="minorEastAsia" w:hAnsiTheme="minorEastAsia" w:eastAsiaTheme="minorEastAsia" w:cstheme="minorEastAsia"/>
          <w:color w:val="auto"/>
          <w:sz w:val="24"/>
          <w:lang w:eastAsia="zh-CN"/>
        </w:rPr>
      </w:pPr>
      <w:r>
        <w:rPr>
          <w:rFonts w:hint="eastAsia" w:asciiTheme="minorEastAsia" w:hAnsiTheme="minorEastAsia" w:cstheme="minorEastAsia"/>
          <w:color w:val="auto"/>
          <w:sz w:val="24"/>
        </w:rPr>
        <w:t>（2）黑色签字笔和空白A4纸</w:t>
      </w:r>
      <w:r>
        <w:rPr>
          <w:rFonts w:hint="eastAsia" w:asciiTheme="minorEastAsia" w:hAnsiTheme="minorEastAsia" w:cstheme="minorEastAsia"/>
          <w:color w:val="auto"/>
          <w:sz w:val="24"/>
          <w:lang w:eastAsia="zh-CN"/>
        </w:rPr>
        <w:t>；</w:t>
      </w:r>
    </w:p>
    <w:p>
      <w:pPr>
        <w:spacing w:line="36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（3）学院要求准备的其他考试用品。</w:t>
      </w:r>
    </w:p>
    <w:p>
      <w:pPr>
        <w:spacing w:line="360" w:lineRule="auto"/>
        <w:ind w:firstLine="482" w:firstLineChars="200"/>
        <w:rPr>
          <w:rFonts w:hint="eastAsia" w:asciiTheme="minorEastAsia" w:hAnsiTheme="minorEastAsia" w:eastAsiaTheme="minorEastAsia" w:cstheme="minorEastAsia"/>
          <w:b/>
          <w:bCs/>
          <w:color w:val="auto"/>
          <w:sz w:val="24"/>
          <w:szCs w:val="24"/>
        </w:rPr>
      </w:pPr>
      <w:r>
        <w:rPr>
          <w:rFonts w:hint="eastAsia" w:asciiTheme="minorEastAsia" w:hAnsiTheme="minorEastAsia" w:cstheme="minorEastAsia"/>
          <w:b/>
          <w:bCs/>
          <w:color w:val="auto"/>
          <w:sz w:val="24"/>
          <w:szCs w:val="24"/>
          <w:lang w:val="en-US" w:eastAsia="zh-CN"/>
        </w:rPr>
        <w:t>3.</w:t>
      </w:r>
      <w:r>
        <w:rPr>
          <w:rFonts w:hint="eastAsia" w:asciiTheme="minorEastAsia" w:hAnsiTheme="minorEastAsia" w:eastAsiaTheme="minorEastAsia" w:cstheme="minorEastAsia"/>
          <w:b/>
          <w:bCs/>
          <w:color w:val="auto"/>
          <w:sz w:val="24"/>
          <w:szCs w:val="24"/>
        </w:rPr>
        <w:t>复试所需提交材料</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lang w:val="en-US" w:eastAsia="zh-CN"/>
        </w:rPr>
        <w:t>请</w:t>
      </w:r>
      <w:r>
        <w:rPr>
          <w:rFonts w:hint="eastAsia" w:asciiTheme="minorEastAsia" w:hAnsiTheme="minorEastAsia" w:eastAsiaTheme="minorEastAsia" w:cstheme="minorEastAsia"/>
          <w:color w:val="auto"/>
          <w:sz w:val="24"/>
          <w:szCs w:val="24"/>
        </w:rPr>
        <w:t>考生应根据《浙江工商大学2020年硕士研究生复试、调剂考生须知》</w:t>
      </w:r>
      <w:r>
        <w:rPr>
          <w:rFonts w:hint="eastAsia" w:asciiTheme="minorEastAsia" w:hAnsiTheme="minorEastAsia" w:cstheme="minorEastAsia"/>
          <w:color w:val="auto"/>
          <w:sz w:val="24"/>
          <w:szCs w:val="24"/>
          <w:lang w:val="en-US" w:eastAsia="zh-CN"/>
        </w:rPr>
        <w:t>和各招生学院复试通知要求，及时提交相关复试材料。</w:t>
      </w:r>
      <w:r>
        <w:rPr>
          <w:rFonts w:hint="eastAsia" w:asciiTheme="minorEastAsia" w:hAnsiTheme="minorEastAsia" w:cstheme="minorEastAsia"/>
          <w:color w:val="auto"/>
          <w:sz w:val="24"/>
        </w:rPr>
        <w:t>考生必须先通过复试资格审查，才能参加复试！</w:t>
      </w:r>
      <w:r>
        <w:rPr>
          <w:rFonts w:hint="eastAsia" w:asciiTheme="minorEastAsia" w:hAnsiTheme="minorEastAsia" w:eastAsiaTheme="minorEastAsia" w:cstheme="minorEastAsia"/>
          <w:color w:val="auto"/>
          <w:sz w:val="24"/>
          <w:szCs w:val="24"/>
        </w:rPr>
        <w:t>如有特殊情况考生须及时与</w:t>
      </w:r>
      <w:r>
        <w:rPr>
          <w:rFonts w:hint="eastAsia" w:asciiTheme="minorEastAsia" w:hAnsiTheme="minorEastAsia" w:cstheme="minorEastAsia"/>
          <w:color w:val="auto"/>
          <w:sz w:val="24"/>
          <w:szCs w:val="24"/>
          <w:lang w:val="en-US" w:eastAsia="zh-CN"/>
        </w:rPr>
        <w:t>招生</w:t>
      </w:r>
      <w:r>
        <w:rPr>
          <w:rFonts w:hint="eastAsia" w:asciiTheme="minorEastAsia" w:hAnsiTheme="minorEastAsia" w:eastAsiaTheme="minorEastAsia" w:cstheme="minorEastAsia"/>
          <w:color w:val="auto"/>
          <w:sz w:val="24"/>
          <w:szCs w:val="24"/>
        </w:rPr>
        <w:t>学院联系。</w:t>
      </w:r>
    </w:p>
    <w:p>
      <w:pPr>
        <w:spacing w:line="360" w:lineRule="auto"/>
        <w:ind w:firstLine="482" w:firstLineChars="200"/>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cstheme="minorEastAsia"/>
          <w:b/>
          <w:bCs/>
          <w:color w:val="auto"/>
          <w:sz w:val="24"/>
          <w:szCs w:val="24"/>
          <w:lang w:val="en-US" w:eastAsia="zh-CN"/>
        </w:rPr>
        <w:t>4.</w:t>
      </w:r>
      <w:r>
        <w:rPr>
          <w:rFonts w:hint="eastAsia" w:asciiTheme="minorEastAsia" w:hAnsiTheme="minorEastAsia" w:eastAsiaTheme="minorEastAsia" w:cstheme="minorEastAsia"/>
          <w:b/>
          <w:bCs/>
          <w:color w:val="auto"/>
          <w:sz w:val="24"/>
          <w:szCs w:val="24"/>
        </w:rPr>
        <w:t>模拟</w:t>
      </w:r>
      <w:r>
        <w:rPr>
          <w:rFonts w:hint="eastAsia" w:asciiTheme="minorEastAsia" w:hAnsiTheme="minorEastAsia" w:cstheme="minorEastAsia"/>
          <w:b/>
          <w:bCs/>
          <w:color w:val="auto"/>
          <w:sz w:val="24"/>
          <w:szCs w:val="24"/>
          <w:lang w:val="en-US" w:eastAsia="zh-CN"/>
        </w:rPr>
        <w:t>测试</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考生应积极配合</w:t>
      </w:r>
      <w:r>
        <w:rPr>
          <w:rFonts w:hint="eastAsia" w:asciiTheme="minorEastAsia" w:hAnsiTheme="minorEastAsia" w:cstheme="minorEastAsia"/>
          <w:color w:val="auto"/>
          <w:sz w:val="24"/>
          <w:szCs w:val="24"/>
          <w:lang w:val="en-US" w:eastAsia="zh-CN"/>
        </w:rPr>
        <w:t>招生</w:t>
      </w:r>
      <w:r>
        <w:rPr>
          <w:rFonts w:hint="eastAsia" w:asciiTheme="minorEastAsia" w:hAnsiTheme="minorEastAsia" w:eastAsiaTheme="minorEastAsia" w:cstheme="minorEastAsia"/>
          <w:color w:val="auto"/>
          <w:sz w:val="24"/>
          <w:szCs w:val="24"/>
        </w:rPr>
        <w:t>学院参加网络远程复试模拟演练，一般会安排在复试前1-</w:t>
      </w:r>
      <w:r>
        <w:rPr>
          <w:rFonts w:hint="eastAsia" w:asciiTheme="minorEastAsia" w:hAnsi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天进行</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届时以招生学院通知为准</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spacing w:line="360" w:lineRule="auto"/>
        <w:ind w:firstLine="482"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b/>
          <w:bCs/>
          <w:color w:val="auto"/>
          <w:sz w:val="24"/>
          <w:szCs w:val="24"/>
          <w:lang w:val="en-US" w:eastAsia="zh-CN"/>
        </w:rPr>
        <w:t>二</w:t>
      </w:r>
      <w:r>
        <w:rPr>
          <w:rFonts w:hint="eastAsia" w:asciiTheme="minorEastAsia" w:hAnsiTheme="minorEastAsia" w:eastAsiaTheme="minorEastAsia" w:cstheme="minorEastAsia"/>
          <w:b/>
          <w:bCs/>
          <w:color w:val="auto"/>
          <w:sz w:val="24"/>
          <w:szCs w:val="24"/>
        </w:rPr>
        <w:t>、</w:t>
      </w:r>
      <w:r>
        <w:rPr>
          <w:rFonts w:hint="eastAsia" w:asciiTheme="minorEastAsia" w:hAnsiTheme="minorEastAsia" w:cstheme="minorEastAsia"/>
          <w:b/>
          <w:bCs/>
          <w:color w:val="auto"/>
          <w:sz w:val="24"/>
          <w:szCs w:val="24"/>
          <w:lang w:val="en-US" w:eastAsia="zh-CN"/>
        </w:rPr>
        <w:t>远程</w:t>
      </w:r>
      <w:r>
        <w:rPr>
          <w:rFonts w:hint="eastAsia" w:asciiTheme="minorEastAsia" w:hAnsiTheme="minorEastAsia" w:eastAsiaTheme="minorEastAsia" w:cstheme="minorEastAsia"/>
          <w:b/>
          <w:bCs/>
          <w:color w:val="auto"/>
          <w:sz w:val="24"/>
          <w:szCs w:val="24"/>
        </w:rPr>
        <w:t>复试</w:t>
      </w:r>
      <w:r>
        <w:rPr>
          <w:rFonts w:hint="eastAsia" w:asciiTheme="minorEastAsia" w:hAnsiTheme="minorEastAsia" w:cstheme="minorEastAsia"/>
          <w:b/>
          <w:bCs/>
          <w:color w:val="auto"/>
          <w:sz w:val="24"/>
          <w:szCs w:val="24"/>
          <w:lang w:val="en-US" w:eastAsia="zh-CN"/>
        </w:rPr>
        <w:t>当天</w:t>
      </w:r>
      <w:r>
        <w:rPr>
          <w:rFonts w:hint="eastAsia" w:asciiTheme="minorEastAsia" w:hAnsiTheme="minorEastAsia" w:eastAsiaTheme="minorEastAsia" w:cstheme="minorEastAsia"/>
          <w:b/>
          <w:bCs/>
          <w:color w:val="auto"/>
          <w:sz w:val="24"/>
          <w:szCs w:val="24"/>
        </w:rPr>
        <w:t>流程</w:t>
      </w:r>
    </w:p>
    <w:p>
      <w:pPr>
        <w:spacing w:line="360" w:lineRule="auto"/>
        <w:ind w:firstLine="482" w:firstLineChars="200"/>
        <w:rPr>
          <w:rFonts w:hint="eastAsia" w:asciiTheme="minorEastAsia" w:hAnsiTheme="minorEastAsia" w:cstheme="minorEastAsia"/>
          <w:b/>
          <w:bCs/>
          <w:color w:val="auto"/>
          <w:sz w:val="24"/>
          <w:szCs w:val="24"/>
          <w:lang w:val="en-US" w:eastAsia="zh-CN"/>
        </w:rPr>
      </w:pPr>
      <w:r>
        <w:rPr>
          <w:rFonts w:hint="eastAsia" w:asciiTheme="minorEastAsia" w:hAnsiTheme="minorEastAsia" w:cstheme="minorEastAsia"/>
          <w:b/>
          <w:bCs/>
          <w:color w:val="auto"/>
          <w:sz w:val="24"/>
          <w:szCs w:val="24"/>
          <w:lang w:val="en-US" w:eastAsia="zh-CN"/>
        </w:rPr>
        <w:t>1</w:t>
      </w:r>
      <w:r>
        <w:rPr>
          <w:rFonts w:hint="eastAsia" w:asciiTheme="minorEastAsia" w:hAnsiTheme="minorEastAsia" w:eastAsiaTheme="minorEastAsia" w:cstheme="minorEastAsia"/>
          <w:b/>
          <w:bCs/>
          <w:color w:val="auto"/>
          <w:sz w:val="24"/>
          <w:szCs w:val="24"/>
        </w:rPr>
        <w:t>.</w:t>
      </w:r>
      <w:r>
        <w:rPr>
          <w:rFonts w:hint="eastAsia" w:asciiTheme="minorEastAsia" w:hAnsiTheme="minorEastAsia" w:cstheme="minorEastAsia"/>
          <w:b/>
          <w:bCs/>
          <w:color w:val="auto"/>
          <w:sz w:val="24"/>
          <w:szCs w:val="24"/>
          <w:lang w:val="en-US" w:eastAsia="zh-CN"/>
        </w:rPr>
        <w:t>复试当天准备工作</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lang w:val="en-US" w:eastAsia="zh-CN"/>
        </w:rPr>
        <w:t>复试当天考生提前</w:t>
      </w:r>
      <w:r>
        <w:rPr>
          <w:rFonts w:hint="eastAsia" w:asciiTheme="minorEastAsia" w:hAnsiTheme="minorEastAsia" w:eastAsiaTheme="minorEastAsia" w:cstheme="minorEastAsia"/>
          <w:color w:val="auto"/>
          <w:sz w:val="24"/>
          <w:szCs w:val="24"/>
        </w:rPr>
        <w:t>登录</w:t>
      </w:r>
      <w:r>
        <w:rPr>
          <w:rFonts w:hint="eastAsia" w:asciiTheme="minorEastAsia" w:hAnsiTheme="minorEastAsia" w:cstheme="minorEastAsia"/>
          <w:color w:val="auto"/>
          <w:sz w:val="24"/>
          <w:szCs w:val="24"/>
          <w:lang w:val="en-US" w:eastAsia="zh-CN"/>
        </w:rPr>
        <w:t>远程复试软件</w:t>
      </w:r>
      <w:r>
        <w:rPr>
          <w:rFonts w:hint="eastAsia" w:asciiTheme="minorEastAsia" w:hAnsiTheme="minorEastAsia" w:eastAsiaTheme="minorEastAsia" w:cstheme="minorEastAsia"/>
          <w:color w:val="auto"/>
          <w:sz w:val="24"/>
          <w:szCs w:val="24"/>
        </w:rPr>
        <w:t>平台</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钉钉、QQ</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并做好以下准备：</w:t>
      </w:r>
      <w:r>
        <w:rPr>
          <w:rFonts w:hint="eastAsia" w:asciiTheme="minorEastAsia" w:hAnsiTheme="minorEastAsia" w:eastAsiaTheme="minorEastAsia" w:cstheme="minorEastAsia"/>
          <w:color w:val="auto"/>
          <w:sz w:val="24"/>
          <w:szCs w:val="24"/>
        </w:rPr>
        <w:t>（1）关闭移动设备语音通话、录屏、外放音乐、闹铃等可能影响面试的功能和应用程序</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关闭其它App消息通知；（</w:t>
      </w:r>
      <w:r>
        <w:rPr>
          <w:rFonts w:hint="eastAsia" w:asciiTheme="minorEastAsia" w:hAnsi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）清理桌面，桌面上只允许摆放面试设备、签字笔和A4空白纸。</w:t>
      </w:r>
    </w:p>
    <w:p>
      <w:pPr>
        <w:spacing w:line="360" w:lineRule="auto"/>
        <w:ind w:firstLine="482" w:firstLineChars="200"/>
        <w:rPr>
          <w:rFonts w:hint="eastAsia" w:asciiTheme="minorEastAsia" w:hAnsiTheme="minorEastAsia" w:eastAsiaTheme="minorEastAsia" w:cstheme="minorEastAsia"/>
          <w:b/>
          <w:bCs/>
          <w:color w:val="auto"/>
          <w:sz w:val="24"/>
          <w:szCs w:val="24"/>
        </w:rPr>
      </w:pPr>
      <w:r>
        <w:rPr>
          <w:rFonts w:hint="eastAsia" w:asciiTheme="minorEastAsia" w:hAnsiTheme="minorEastAsia" w:cstheme="minorEastAsia"/>
          <w:b/>
          <w:bCs/>
          <w:color w:val="auto"/>
          <w:sz w:val="24"/>
          <w:szCs w:val="24"/>
          <w:lang w:val="en-US" w:eastAsia="zh-CN"/>
        </w:rPr>
        <w:t>2</w:t>
      </w:r>
      <w:r>
        <w:rPr>
          <w:rFonts w:hint="eastAsia" w:asciiTheme="minorEastAsia" w:hAnsiTheme="minorEastAsia" w:eastAsiaTheme="minorEastAsia" w:cstheme="minorEastAsia"/>
          <w:b/>
          <w:bCs/>
          <w:color w:val="auto"/>
          <w:sz w:val="24"/>
          <w:szCs w:val="24"/>
        </w:rPr>
        <w:t>.进入候考区</w:t>
      </w:r>
      <w:r>
        <w:rPr>
          <w:rFonts w:hint="eastAsia" w:asciiTheme="minorEastAsia" w:hAnsiTheme="minorEastAsia" w:cstheme="minorEastAsia"/>
          <w:b/>
          <w:bCs/>
          <w:color w:val="auto"/>
          <w:sz w:val="24"/>
          <w:szCs w:val="24"/>
          <w:lang w:eastAsia="zh-CN"/>
        </w:rPr>
        <w:t>（</w:t>
      </w:r>
      <w:r>
        <w:rPr>
          <w:rFonts w:hint="eastAsia" w:asciiTheme="minorEastAsia" w:hAnsiTheme="minorEastAsia" w:cstheme="minorEastAsia"/>
          <w:b/>
          <w:bCs/>
          <w:color w:val="auto"/>
          <w:sz w:val="24"/>
          <w:szCs w:val="24"/>
          <w:lang w:val="en-US" w:eastAsia="zh-CN"/>
        </w:rPr>
        <w:t>钉钉面试小组群</w:t>
      </w:r>
      <w:r>
        <w:rPr>
          <w:rFonts w:hint="eastAsia" w:asciiTheme="minorEastAsia" w:hAnsiTheme="minorEastAsia" w:cstheme="minorEastAsia"/>
          <w:b/>
          <w:bCs/>
          <w:color w:val="auto"/>
          <w:sz w:val="24"/>
          <w:szCs w:val="24"/>
          <w:lang w:eastAsia="zh-CN"/>
        </w:rPr>
        <w:t>）</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（1）根据学院复试开始时间</w:t>
      </w:r>
      <w:r>
        <w:rPr>
          <w:rFonts w:hint="eastAsia" w:asciiTheme="minorEastAsia" w:hAnsiTheme="minorEastAsia" w:cstheme="minorEastAsia"/>
          <w:color w:val="auto"/>
          <w:sz w:val="24"/>
          <w:szCs w:val="24"/>
          <w:lang w:val="en-US" w:eastAsia="zh-CN"/>
        </w:rPr>
        <w:t>要求提前</w:t>
      </w:r>
      <w:r>
        <w:rPr>
          <w:rFonts w:hint="eastAsia" w:asciiTheme="minorEastAsia" w:hAnsiTheme="minorEastAsia" w:eastAsiaTheme="minorEastAsia" w:cstheme="minorEastAsia"/>
          <w:color w:val="auto"/>
          <w:sz w:val="24"/>
          <w:szCs w:val="24"/>
        </w:rPr>
        <w:t>上线等候</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报到</w:t>
      </w:r>
      <w:r>
        <w:rPr>
          <w:rFonts w:hint="eastAsia" w:asciiTheme="minorEastAsia" w:hAnsiTheme="minorEastAsia" w:eastAsiaTheme="minorEastAsia" w:cstheme="minorEastAsia"/>
          <w:color w:val="auto"/>
          <w:sz w:val="24"/>
          <w:szCs w:val="24"/>
        </w:rPr>
        <w:t>。</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（2）根据随机抽取的复试顺序参加复试。</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（3）阅读《</w:t>
      </w:r>
      <w:r>
        <w:rPr>
          <w:rFonts w:hint="eastAsia" w:asciiTheme="minorEastAsia" w:hAnsiTheme="minorEastAsia" w:eastAsiaTheme="minorEastAsia" w:cstheme="minorEastAsia"/>
          <w:color w:val="auto"/>
          <w:sz w:val="24"/>
          <w:szCs w:val="24"/>
          <w:lang w:val="en-US" w:eastAsia="zh-CN"/>
        </w:rPr>
        <w:t>浙江工商大学复试纪律要求及考生诚信复试承诺书</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并</w:t>
      </w:r>
      <w:r>
        <w:rPr>
          <w:rFonts w:hint="eastAsia" w:asciiTheme="minorEastAsia" w:hAnsiTheme="minorEastAsia" w:eastAsiaTheme="minorEastAsia" w:cstheme="minorEastAsia"/>
          <w:color w:val="auto"/>
          <w:sz w:val="24"/>
          <w:szCs w:val="24"/>
        </w:rPr>
        <w:t>确认双方紧急联系人电话等。</w:t>
      </w:r>
    </w:p>
    <w:p>
      <w:pPr>
        <w:spacing w:line="360" w:lineRule="auto"/>
        <w:ind w:firstLine="480" w:firstLineChars="2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（4）工作人员</w:t>
      </w:r>
      <w:r>
        <w:rPr>
          <w:rFonts w:hint="eastAsia" w:asciiTheme="minorEastAsia" w:hAnsiTheme="minorEastAsia" w:cstheme="minorEastAsia"/>
          <w:color w:val="auto"/>
          <w:sz w:val="24"/>
          <w:szCs w:val="24"/>
          <w:lang w:val="en-US" w:eastAsia="zh-CN"/>
        </w:rPr>
        <w:t>逐个</w:t>
      </w:r>
      <w:r>
        <w:rPr>
          <w:rFonts w:hint="eastAsia" w:asciiTheme="minorEastAsia" w:hAnsiTheme="minorEastAsia" w:eastAsiaTheme="minorEastAsia" w:cstheme="minorEastAsia"/>
          <w:color w:val="auto"/>
          <w:sz w:val="24"/>
          <w:szCs w:val="24"/>
        </w:rPr>
        <w:t>检查考生面试环境。</w:t>
      </w:r>
      <w:r>
        <w:rPr>
          <w:rFonts w:hint="eastAsia" w:asciiTheme="minorEastAsia" w:hAnsiTheme="minorEastAsia" w:cstheme="minorEastAsia"/>
          <w:color w:val="auto"/>
          <w:sz w:val="24"/>
          <w:szCs w:val="24"/>
          <w:lang w:val="en-US" w:eastAsia="zh-CN"/>
        </w:rPr>
        <w:t>考生进入主考区（钉钉视频会议）之前，需根据工作人员指示提前开启</w:t>
      </w:r>
      <w:r>
        <w:rPr>
          <w:rFonts w:hint="eastAsia" w:asciiTheme="minorEastAsia" w:hAnsiTheme="minorEastAsia" w:eastAsiaTheme="minorEastAsia" w:cstheme="minorEastAsia"/>
          <w:color w:val="auto"/>
          <w:sz w:val="24"/>
          <w:szCs w:val="24"/>
        </w:rPr>
        <w:t>第二机位</w:t>
      </w:r>
      <w:r>
        <w:rPr>
          <w:rFonts w:hint="eastAsia" w:asciiTheme="minorEastAsia" w:hAnsiTheme="minorEastAsia" w:cstheme="minorEastAsia"/>
          <w:color w:val="auto"/>
          <w:sz w:val="24"/>
          <w:szCs w:val="24"/>
          <w:lang w:val="en-US" w:eastAsia="zh-CN"/>
        </w:rPr>
        <w:t>的视频监控画面（考生</w:t>
      </w:r>
      <w:r>
        <w:rPr>
          <w:rFonts w:hint="eastAsia" w:asciiTheme="minorEastAsia" w:hAnsiTheme="minorEastAsia" w:eastAsiaTheme="minorEastAsia" w:cstheme="minorEastAsia"/>
          <w:color w:val="auto"/>
          <w:sz w:val="24"/>
          <w:szCs w:val="24"/>
        </w:rPr>
        <w:t>QQ视频开启后</w:t>
      </w:r>
      <w:r>
        <w:rPr>
          <w:rFonts w:hint="eastAsia" w:asciiTheme="minorEastAsia" w:hAnsiTheme="minorEastAsia" w:cstheme="minorEastAsia"/>
          <w:color w:val="auto"/>
          <w:sz w:val="24"/>
          <w:szCs w:val="24"/>
          <w:lang w:val="en-US" w:eastAsia="zh-CN"/>
        </w:rPr>
        <w:t>需</w:t>
      </w:r>
      <w:r>
        <w:rPr>
          <w:rFonts w:hint="eastAsia" w:asciiTheme="minorEastAsia" w:hAnsiTheme="minorEastAsia" w:eastAsiaTheme="minorEastAsia" w:cstheme="minorEastAsia"/>
          <w:color w:val="auto"/>
          <w:sz w:val="24"/>
          <w:szCs w:val="24"/>
        </w:rPr>
        <w:t>关闭监控机位的麦克风和扬声器，只留视频画面</w:t>
      </w:r>
      <w:r>
        <w:rPr>
          <w:rFonts w:hint="eastAsia" w:asciiTheme="minorEastAsia" w:hAnsiTheme="minorEastAsia" w:cstheme="minorEastAsia"/>
          <w:color w:val="auto"/>
          <w:sz w:val="24"/>
          <w:szCs w:val="24"/>
          <w:lang w:val="en-US" w:eastAsia="zh-CN"/>
        </w:rPr>
        <w:t>）。</w:t>
      </w:r>
    </w:p>
    <w:p>
      <w:pPr>
        <w:spacing w:line="360" w:lineRule="auto"/>
        <w:ind w:firstLine="482" w:firstLineChars="200"/>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3.进入主考区</w:t>
      </w:r>
      <w:r>
        <w:rPr>
          <w:rFonts w:hint="eastAsia" w:asciiTheme="minorEastAsia" w:hAnsiTheme="minorEastAsia" w:cstheme="minorEastAsia"/>
          <w:b/>
          <w:bCs/>
          <w:color w:val="auto"/>
          <w:sz w:val="24"/>
          <w:szCs w:val="24"/>
          <w:lang w:eastAsia="zh-CN"/>
        </w:rPr>
        <w:t>（</w:t>
      </w:r>
      <w:r>
        <w:rPr>
          <w:rFonts w:hint="eastAsia" w:asciiTheme="minorEastAsia" w:hAnsiTheme="minorEastAsia" w:cstheme="minorEastAsia"/>
          <w:b/>
          <w:bCs/>
          <w:color w:val="auto"/>
          <w:sz w:val="24"/>
          <w:szCs w:val="24"/>
          <w:lang w:val="en-US" w:eastAsia="zh-CN"/>
        </w:rPr>
        <w:t>钉钉视频会议</w:t>
      </w:r>
      <w:r>
        <w:rPr>
          <w:rFonts w:hint="eastAsia" w:asciiTheme="minorEastAsia" w:hAnsiTheme="minorEastAsia" w:cstheme="minorEastAsia"/>
          <w:b/>
          <w:bCs/>
          <w:color w:val="auto"/>
          <w:sz w:val="24"/>
          <w:szCs w:val="24"/>
          <w:lang w:eastAsia="zh-CN"/>
        </w:rPr>
        <w:t>）</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lang w:val="en-US" w:eastAsia="zh-CN"/>
        </w:rPr>
        <w:t>（1）身份识别和环境确认：</w:t>
      </w:r>
      <w:r>
        <w:rPr>
          <w:rFonts w:hint="eastAsia" w:asciiTheme="minorEastAsia" w:hAnsiTheme="minorEastAsia" w:eastAsiaTheme="minorEastAsia" w:cstheme="minorEastAsia"/>
          <w:color w:val="auto"/>
          <w:sz w:val="24"/>
          <w:szCs w:val="24"/>
        </w:rPr>
        <w:t>面试秘书核对、询问考生姓名等基本信息，确认考生单独在场</w:t>
      </w:r>
      <w:r>
        <w:rPr>
          <w:rFonts w:hint="eastAsia" w:asciiTheme="minorEastAsia" w:hAnsiTheme="minorEastAsia" w:eastAsiaTheme="minorEastAsia" w:cstheme="minorEastAsia"/>
          <w:color w:val="auto"/>
          <w:sz w:val="24"/>
          <w:szCs w:val="24"/>
          <w:lang w:val="en-US" w:eastAsia="zh-CN"/>
        </w:rPr>
        <w:t>情况</w:t>
      </w:r>
      <w:r>
        <w:rPr>
          <w:rFonts w:hint="eastAsia" w:asciiTheme="minorEastAsia" w:hAnsiTheme="minorEastAsia" w:eastAsiaTheme="minorEastAsia" w:cstheme="minorEastAsia"/>
          <w:color w:val="auto"/>
          <w:sz w:val="24"/>
          <w:szCs w:val="24"/>
        </w:rPr>
        <w:t>。考生向考官展示身份证、准考证</w:t>
      </w:r>
    </w:p>
    <w:p>
      <w:pPr>
        <w:spacing w:line="360" w:lineRule="auto"/>
        <w:ind w:firstLine="480" w:firstLineChars="2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2</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考生确认已经知悉</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浙江工商大学复试纪律要求及考生诚信复试承诺书</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相关内容，并承诺诚信参加复试。</w:t>
      </w:r>
    </w:p>
    <w:p>
      <w:pPr>
        <w:spacing w:line="360" w:lineRule="auto"/>
        <w:ind w:firstLine="480" w:firstLineChars="200"/>
        <w:rPr>
          <w:rFonts w:hint="eastAsia" w:asciiTheme="minorEastAsia" w:hAnsiTheme="minorEastAsia" w:cstheme="minorEastAsia"/>
          <w:color w:val="auto"/>
          <w:sz w:val="24"/>
          <w:szCs w:val="24"/>
          <w:lang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3</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考生自我陈述</w:t>
      </w:r>
      <w:r>
        <w:rPr>
          <w:rFonts w:hint="eastAsia" w:asciiTheme="minorEastAsia" w:hAnsiTheme="minorEastAsia" w:cstheme="minorEastAsia"/>
          <w:color w:val="auto"/>
          <w:sz w:val="24"/>
          <w:szCs w:val="24"/>
          <w:lang w:eastAsia="zh-CN"/>
        </w:rPr>
        <w:t>。</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随机抽题，答题等。</w:t>
      </w:r>
    </w:p>
    <w:p>
      <w:pPr>
        <w:spacing w:line="360" w:lineRule="auto"/>
        <w:ind w:firstLine="480" w:firstLineChars="200"/>
        <w:rPr>
          <w:rFonts w:hint="eastAsia"/>
          <w:color w:val="auto"/>
        </w:rPr>
      </w:pPr>
      <w:r>
        <w:rPr>
          <w:rFonts w:hint="eastAsia" w:asciiTheme="minorEastAsia" w:hAnsiTheme="minorEastAsia" w:cstheme="minorEastAsia"/>
          <w:color w:val="auto"/>
          <w:sz w:val="24"/>
          <w:lang w:val="en-US" w:eastAsia="zh-CN"/>
        </w:rPr>
        <w:t>特别提醒：</w:t>
      </w:r>
      <w:r>
        <w:rPr>
          <w:rFonts w:hint="eastAsia" w:asciiTheme="minorEastAsia" w:hAnsiTheme="minorEastAsia" w:cstheme="minorEastAsia"/>
          <w:color w:val="auto"/>
          <w:sz w:val="24"/>
        </w:rPr>
        <w:t>考生</w:t>
      </w:r>
      <w:r>
        <w:rPr>
          <w:rFonts w:hint="eastAsia" w:asciiTheme="minorEastAsia" w:hAnsiTheme="minorEastAsia" w:cstheme="minorEastAsia"/>
          <w:color w:val="auto"/>
          <w:sz w:val="24"/>
          <w:lang w:val="en-US" w:eastAsia="zh-CN"/>
        </w:rPr>
        <w:t>在钉钉视频面试期间</w:t>
      </w:r>
      <w:r>
        <w:rPr>
          <w:rFonts w:hint="eastAsia" w:asciiTheme="minorEastAsia" w:hAnsiTheme="minorEastAsia" w:cstheme="minorEastAsia"/>
          <w:color w:val="auto"/>
          <w:sz w:val="24"/>
        </w:rPr>
        <w:t>应严格遵守复试纪律，确认上半身及手部动作处于视频范围内，全程不得关闭</w:t>
      </w:r>
      <w:r>
        <w:rPr>
          <w:rFonts w:hint="eastAsia" w:asciiTheme="minorEastAsia" w:hAnsiTheme="minorEastAsia" w:cstheme="minorEastAsia"/>
          <w:color w:val="auto"/>
          <w:sz w:val="24"/>
          <w:lang w:val="en-US" w:eastAsia="zh-CN"/>
        </w:rPr>
        <w:t>钉钉软件的</w:t>
      </w:r>
      <w:r>
        <w:rPr>
          <w:rFonts w:hint="eastAsia" w:asciiTheme="minorEastAsia" w:hAnsiTheme="minorEastAsia" w:cstheme="minorEastAsia"/>
          <w:color w:val="auto"/>
          <w:sz w:val="24"/>
        </w:rPr>
        <w:t>摄像头和话筒，诚信回答各环节专家提问，不以任何形式作弊。</w:t>
      </w:r>
    </w:p>
    <w:p>
      <w:pPr>
        <w:spacing w:line="360" w:lineRule="auto"/>
        <w:ind w:firstLine="482" w:firstLineChars="200"/>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b/>
          <w:bCs/>
          <w:color w:val="auto"/>
          <w:sz w:val="24"/>
          <w:szCs w:val="24"/>
          <w:lang w:val="en-US" w:eastAsia="zh-CN"/>
        </w:rPr>
        <w:t>4</w:t>
      </w:r>
      <w:r>
        <w:rPr>
          <w:rFonts w:hint="eastAsia" w:asciiTheme="minorEastAsia" w:hAnsiTheme="minorEastAsia" w:eastAsiaTheme="minorEastAsia" w:cstheme="minorEastAsia"/>
          <w:b/>
          <w:bCs/>
          <w:color w:val="auto"/>
          <w:sz w:val="24"/>
          <w:szCs w:val="24"/>
        </w:rPr>
        <w:t>.</w:t>
      </w:r>
      <w:r>
        <w:rPr>
          <w:rFonts w:hint="eastAsia" w:asciiTheme="minorEastAsia" w:hAnsiTheme="minorEastAsia" w:cstheme="minorEastAsia"/>
          <w:b/>
          <w:bCs/>
          <w:color w:val="auto"/>
          <w:sz w:val="24"/>
          <w:szCs w:val="24"/>
          <w:lang w:val="en-US" w:eastAsia="zh-CN"/>
        </w:rPr>
        <w:t>离开</w:t>
      </w:r>
      <w:r>
        <w:rPr>
          <w:rFonts w:hint="eastAsia" w:asciiTheme="minorEastAsia" w:hAnsiTheme="minorEastAsia" w:eastAsiaTheme="minorEastAsia" w:cstheme="minorEastAsia"/>
          <w:b/>
          <w:bCs/>
          <w:color w:val="auto"/>
          <w:sz w:val="24"/>
          <w:szCs w:val="24"/>
        </w:rPr>
        <w:t>主考区</w:t>
      </w:r>
      <w:r>
        <w:rPr>
          <w:rFonts w:hint="eastAsia" w:asciiTheme="minorEastAsia" w:hAnsiTheme="minorEastAsia" w:cstheme="minorEastAsia"/>
          <w:b/>
          <w:bCs/>
          <w:color w:val="auto"/>
          <w:sz w:val="24"/>
          <w:szCs w:val="24"/>
          <w:lang w:eastAsia="zh-CN"/>
        </w:rPr>
        <w:t>（</w:t>
      </w:r>
      <w:r>
        <w:rPr>
          <w:rFonts w:hint="eastAsia" w:asciiTheme="minorEastAsia" w:hAnsiTheme="minorEastAsia" w:cstheme="minorEastAsia"/>
          <w:b/>
          <w:bCs/>
          <w:color w:val="auto"/>
          <w:sz w:val="24"/>
          <w:szCs w:val="24"/>
          <w:lang w:val="en-US" w:eastAsia="zh-CN"/>
        </w:rPr>
        <w:t>钉钉视频会议</w:t>
      </w:r>
      <w:r>
        <w:rPr>
          <w:rFonts w:hint="eastAsia" w:asciiTheme="minorEastAsia" w:hAnsiTheme="minorEastAsia" w:cstheme="minorEastAsia"/>
          <w:b/>
          <w:bCs/>
          <w:color w:val="auto"/>
          <w:sz w:val="24"/>
          <w:szCs w:val="24"/>
          <w:lang w:eastAsia="zh-CN"/>
        </w:rPr>
        <w:t>）</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答题结束或复试时间结束，按照工作人员指令停止答题，离开面试区，主动退出复试会议界面。</w:t>
      </w:r>
    </w:p>
    <w:p>
      <w:pPr>
        <w:spacing w:line="360" w:lineRule="auto"/>
        <w:ind w:firstLine="482" w:firstLineChars="200"/>
        <w:rPr>
          <w:rFonts w:hint="eastAsia" w:asciiTheme="minorEastAsia" w:hAnsiTheme="minorEastAsia" w:eastAsiaTheme="minorEastAsia" w:cstheme="minorEastAsia"/>
          <w:b/>
          <w:bCs/>
          <w:color w:val="auto"/>
          <w:sz w:val="24"/>
          <w:szCs w:val="24"/>
        </w:rPr>
      </w:pPr>
      <w:r>
        <w:rPr>
          <w:rFonts w:hint="eastAsia" w:asciiTheme="minorEastAsia" w:hAnsiTheme="minorEastAsia" w:cstheme="minorEastAsia"/>
          <w:b/>
          <w:bCs/>
          <w:color w:val="auto"/>
          <w:sz w:val="24"/>
          <w:szCs w:val="24"/>
          <w:lang w:val="en-US" w:eastAsia="zh-CN"/>
        </w:rPr>
        <w:t>5.</w:t>
      </w:r>
      <w:r>
        <w:rPr>
          <w:rFonts w:hint="eastAsia" w:asciiTheme="minorEastAsia" w:hAnsiTheme="minorEastAsia" w:eastAsiaTheme="minorEastAsia" w:cstheme="minorEastAsia"/>
          <w:b/>
          <w:bCs/>
          <w:color w:val="auto"/>
          <w:sz w:val="24"/>
          <w:szCs w:val="24"/>
        </w:rPr>
        <w:t>紧急处置</w:t>
      </w:r>
    </w:p>
    <w:p>
      <w:pPr>
        <w:spacing w:line="360" w:lineRule="auto"/>
        <w:ind w:firstLine="480" w:firstLineChars="2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1</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远程复试过程中，如出现意外断电、断网等紧急情况，可联系招生学院指定的面试小组紧急联系人。</w:t>
      </w:r>
    </w:p>
    <w:p>
      <w:pPr>
        <w:spacing w:line="360" w:lineRule="auto"/>
        <w:ind w:firstLine="480" w:firstLineChars="20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2</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远程复试过程中如果出现断线超过</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次，或因其他客观原因导致无法进行面试的，需重新安排时间、地点完成面试（届时需重新抽取试题）。</w:t>
      </w:r>
    </w:p>
    <w:p>
      <w:pPr>
        <w:spacing w:line="360" w:lineRule="auto"/>
        <w:ind w:firstLine="480" w:firstLineChars="200"/>
        <w:rPr>
          <w:rFonts w:hint="eastAsia" w:asciiTheme="minorEastAsia" w:hAnsiTheme="minorEastAsia" w:cstheme="minorEastAsia"/>
          <w:color w:val="auto"/>
          <w:sz w:val="24"/>
          <w:szCs w:val="24"/>
          <w:lang w:val="en-US" w:eastAsia="zh-CN"/>
        </w:rPr>
      </w:pPr>
    </w:p>
    <w:p>
      <w:pPr>
        <w:pStyle w:val="2"/>
        <w:rPr>
          <w:rFonts w:hint="eastAsia" w:asciiTheme="minorEastAsia" w:hAnsiTheme="minorEastAsia" w:cstheme="minorEastAsia"/>
          <w:color w:val="auto"/>
          <w:sz w:val="24"/>
          <w:szCs w:val="24"/>
          <w:lang w:eastAsia="zh-CN"/>
        </w:rPr>
      </w:pPr>
    </w:p>
    <w:p>
      <w:pPr>
        <w:rPr>
          <w:rFonts w:hint="eastAsia"/>
          <w:color w:val="auto"/>
          <w:lang w:eastAsia="zh-CN"/>
        </w:rPr>
      </w:pPr>
    </w:p>
    <w:p>
      <w:pPr>
        <w:spacing w:line="360" w:lineRule="auto"/>
        <w:ind w:firstLine="480" w:firstLineChars="200"/>
        <w:jc w:val="right"/>
        <w:rPr>
          <w:rFonts w:hint="eastAsia" w:asciiTheme="minorEastAsia" w:hAnsiTheme="minorEastAsia" w:cstheme="minorEastAsia"/>
          <w:sz w:val="24"/>
          <w:szCs w:val="24"/>
          <w:lang w:eastAsia="zh-CN"/>
        </w:rPr>
      </w:pPr>
    </w:p>
    <w:p>
      <w:pPr>
        <w:spacing w:line="360" w:lineRule="auto"/>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603A07"/>
    <w:rsid w:val="02631427"/>
    <w:rsid w:val="08D70D99"/>
    <w:rsid w:val="0C603A07"/>
    <w:rsid w:val="264C6BC6"/>
    <w:rsid w:val="39AD407A"/>
    <w:rsid w:val="3A5A7123"/>
    <w:rsid w:val="3B101ECE"/>
    <w:rsid w:val="40446BBD"/>
    <w:rsid w:val="47F516A0"/>
    <w:rsid w:val="49E26F83"/>
    <w:rsid w:val="4E0B1DF8"/>
    <w:rsid w:val="5B9B3CCA"/>
    <w:rsid w:val="65D934A4"/>
    <w:rsid w:val="6C232EF1"/>
    <w:rsid w:val="716C6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Title"/>
    <w:basedOn w:val="1"/>
    <w:next w:val="1"/>
    <w:qFormat/>
    <w:uiPriority w:val="10"/>
    <w:pPr>
      <w:spacing w:line="0" w:lineRule="atLeast"/>
      <w:jc w:val="center"/>
    </w:pPr>
    <w:rPr>
      <w:rFonts w:ascii="Arial" w:hAnsi="Arial" w:eastAsia="黑体"/>
      <w:sz w:val="52"/>
      <w:szCs w:val="5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2020-05-09T03:31:00Z</dcterms:created>
  <dc:creator>史瑶瑶</dc:creator>
  <cp:lastModifiedBy>SUCCESS</cp:lastModifiedBy>
  <cp:lastPrinted>2020-05-09T05:14:00Z</cp:lastPrinted>
  <dcterms:modified xsi:type="dcterms:W3CDTF">2020-09-10T03:12:42Z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